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F5" w:rsidRPr="009430FD" w:rsidRDefault="009F2BDD" w:rsidP="008F7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0FD">
        <w:rPr>
          <w:rFonts w:ascii="Times New Roman" w:hAnsi="Times New Roman" w:cs="Times New Roman"/>
          <w:b/>
          <w:sz w:val="24"/>
          <w:szCs w:val="24"/>
        </w:rPr>
        <w:t>OLAĞANÜSTÜ HAL İ</w:t>
      </w:r>
      <w:r w:rsidR="009430FD" w:rsidRPr="009430FD">
        <w:rPr>
          <w:rFonts w:ascii="Times New Roman" w:hAnsi="Times New Roman" w:cs="Times New Roman"/>
          <w:b/>
          <w:sz w:val="24"/>
          <w:szCs w:val="24"/>
        </w:rPr>
        <w:t>ŞLEMLERİ İNCELEME KOMİSYONUNA BAŞVURU USULÜ</w:t>
      </w:r>
    </w:p>
    <w:p w:rsidR="00EB19F5" w:rsidRPr="009430FD" w:rsidRDefault="00EB19F5" w:rsidP="009C5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BB2" w:rsidRDefault="009F2BDD" w:rsidP="009C5B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Bilindiği üzere 23 Ocak 2017 tarihli 685 sayılı Kanun Hükmünde Kararname ile Olağanüstü Hal İşlemleri İnceleme Komisyonu kurulmuştur.</w:t>
      </w:r>
      <w:r w:rsidR="009C5BB2">
        <w:rPr>
          <w:rFonts w:ascii="Times New Roman" w:hAnsi="Times New Roman" w:cs="Times New Roman"/>
          <w:sz w:val="24"/>
          <w:szCs w:val="24"/>
        </w:rPr>
        <w:t xml:space="preserve"> </w:t>
      </w:r>
      <w:r w:rsidRPr="009430FD">
        <w:rPr>
          <w:rFonts w:ascii="Times New Roman" w:hAnsi="Times New Roman" w:cs="Times New Roman"/>
          <w:sz w:val="24"/>
          <w:szCs w:val="24"/>
        </w:rPr>
        <w:t xml:space="preserve">Kararname gereğince komisyonun </w:t>
      </w:r>
      <w:bookmarkStart w:id="0" w:name="_GoBack"/>
      <w:bookmarkEnd w:id="0"/>
      <w:r w:rsidRPr="009430FD">
        <w:rPr>
          <w:rFonts w:ascii="Times New Roman" w:hAnsi="Times New Roman" w:cs="Times New Roman"/>
          <w:sz w:val="24"/>
          <w:szCs w:val="24"/>
        </w:rPr>
        <w:t>7 üyesi seçilmiş ve</w:t>
      </w:r>
      <w:r w:rsidR="00A97886" w:rsidRPr="009430FD">
        <w:rPr>
          <w:rFonts w:ascii="Times New Roman" w:hAnsi="Times New Roman" w:cs="Times New Roman"/>
          <w:sz w:val="24"/>
          <w:szCs w:val="24"/>
        </w:rPr>
        <w:t xml:space="preserve"> komisyon</w:t>
      </w:r>
      <w:r w:rsidRPr="009430FD">
        <w:rPr>
          <w:rFonts w:ascii="Times New Roman" w:hAnsi="Times New Roman" w:cs="Times New Roman"/>
          <w:sz w:val="24"/>
          <w:szCs w:val="24"/>
        </w:rPr>
        <w:t xml:space="preserve"> çalışmalarına başlamıştır.</w:t>
      </w:r>
    </w:p>
    <w:p w:rsidR="00A97886" w:rsidRPr="009430FD" w:rsidRDefault="009F2BDD" w:rsidP="009C5B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Olağanüstü Hal İşlemleri İnceleme Komisyonu’nun çalışmasına ili</w:t>
      </w:r>
      <w:r w:rsidR="00A97886" w:rsidRPr="009430FD">
        <w:rPr>
          <w:rFonts w:ascii="Times New Roman" w:hAnsi="Times New Roman" w:cs="Times New Roman"/>
          <w:sz w:val="24"/>
          <w:szCs w:val="24"/>
        </w:rPr>
        <w:t>şkin usul ve esaslar 12.07.2017</w:t>
      </w:r>
      <w:r w:rsidRPr="009430FD">
        <w:rPr>
          <w:rFonts w:ascii="Times New Roman" w:hAnsi="Times New Roman" w:cs="Times New Roman"/>
          <w:sz w:val="24"/>
          <w:szCs w:val="24"/>
        </w:rPr>
        <w:t xml:space="preserve"> </w:t>
      </w:r>
      <w:r w:rsidR="00A97886" w:rsidRPr="009430FD">
        <w:rPr>
          <w:rFonts w:ascii="Times New Roman" w:hAnsi="Times New Roman" w:cs="Times New Roman"/>
          <w:sz w:val="24"/>
          <w:szCs w:val="24"/>
        </w:rPr>
        <w:t>tarihli mükerrer Resmi Gazetede ilan edilmiştir.</w:t>
      </w:r>
      <w:r w:rsidRPr="00943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9F5" w:rsidRPr="009430FD" w:rsidRDefault="009F2BDD" w:rsidP="009C5B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>Komisyonca;</w:t>
      </w:r>
    </w:p>
    <w:p w:rsidR="00EB19F5" w:rsidRDefault="009F2BDD" w:rsidP="009C5BB2">
      <w:pPr>
        <w:pStyle w:val="ListeParagraf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 xml:space="preserve">Kamu görevinden, meslekten veya görev yapılan teşkilattan çıkarma ya da ilişiğinin kesilmesi, </w:t>
      </w:r>
    </w:p>
    <w:p w:rsidR="00EB19F5" w:rsidRDefault="009F2BDD" w:rsidP="009C5BB2">
      <w:pPr>
        <w:pStyle w:val="ListeParagraf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5BB2">
        <w:rPr>
          <w:rFonts w:ascii="Times New Roman" w:hAnsi="Times New Roman" w:cs="Times New Roman"/>
          <w:sz w:val="24"/>
          <w:szCs w:val="24"/>
        </w:rPr>
        <w:t>Öğrencilikle ilişiğinin kesilmesi</w:t>
      </w:r>
    </w:p>
    <w:p w:rsidR="00EB19F5" w:rsidRDefault="009F2BDD" w:rsidP="009C5BB2">
      <w:pPr>
        <w:pStyle w:val="ListeParagraf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5BB2">
        <w:rPr>
          <w:rFonts w:ascii="Times New Roman" w:hAnsi="Times New Roman" w:cs="Times New Roman"/>
          <w:sz w:val="24"/>
          <w:szCs w:val="24"/>
        </w:rPr>
        <w:t>Dernekler, vakıflar, sendika, federasyon, konfederasyonlar, özel sağlık kuruluşları, özel eğitim kurumları, vakıf yükseköğretim kurumları, özel radyo ve televizyon kuruluşları, gazete ve dergiler, haber ajansları, yayınevleri ve dağıtım kanallarının kapatılması,</w:t>
      </w:r>
    </w:p>
    <w:p w:rsidR="00EB19F5" w:rsidRPr="009C5BB2" w:rsidRDefault="009F2BDD" w:rsidP="009C5BB2">
      <w:pPr>
        <w:pStyle w:val="ListeParagraf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5BB2">
        <w:rPr>
          <w:rFonts w:ascii="Times New Roman" w:hAnsi="Times New Roman" w:cs="Times New Roman"/>
          <w:sz w:val="24"/>
          <w:szCs w:val="24"/>
        </w:rPr>
        <w:t>Emekli personelin rütbelerinin alınmasına ilişkin itirazların incelenmesi işlemleri inceleme konusu yapılacaktır.</w:t>
      </w:r>
    </w:p>
    <w:p w:rsidR="00BC37C5" w:rsidRPr="009430FD" w:rsidRDefault="00BC37C5" w:rsidP="009C5B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0FD">
        <w:rPr>
          <w:rFonts w:ascii="Times New Roman" w:hAnsi="Times New Roman" w:cs="Times New Roman"/>
          <w:b/>
          <w:sz w:val="24"/>
          <w:szCs w:val="24"/>
        </w:rPr>
        <w:t xml:space="preserve">Başvurular, </w:t>
      </w:r>
      <w:r w:rsidR="00A97886" w:rsidRPr="009430FD">
        <w:rPr>
          <w:rFonts w:ascii="Times New Roman" w:hAnsi="Times New Roman" w:cs="Times New Roman"/>
          <w:b/>
          <w:sz w:val="24"/>
          <w:szCs w:val="24"/>
        </w:rPr>
        <w:t xml:space="preserve">17.07.2017 tarihinden itibaren </w:t>
      </w:r>
      <w:hyperlink r:id="rId5" w:history="1">
        <w:r w:rsidR="00A97886" w:rsidRPr="009430FD">
          <w:rPr>
            <w:rStyle w:val="Kpr"/>
            <w:rFonts w:ascii="Times New Roman" w:hAnsi="Times New Roman" w:cs="Times New Roman"/>
            <w:b/>
            <w:color w:val="5B9BD5" w:themeColor="accent1"/>
            <w:sz w:val="24"/>
            <w:szCs w:val="24"/>
          </w:rPr>
          <w:t>https://ohalkomisyonu.</w:t>
        </w:r>
        <w:r w:rsidR="00A97886" w:rsidRPr="009430FD">
          <w:rPr>
            <w:rFonts w:ascii="Times New Roman" w:hAnsi="Times New Roman" w:cs="Times New Roman"/>
            <w:b/>
            <w:color w:val="5B9BD5" w:themeColor="accent1"/>
            <w:sz w:val="24"/>
            <w:szCs w:val="24"/>
            <w:u w:val="single"/>
          </w:rPr>
          <w:t>basbakanlik</w:t>
        </w:r>
        <w:r w:rsidR="00A97886" w:rsidRPr="009430FD">
          <w:rPr>
            <w:rStyle w:val="Kpr"/>
            <w:rFonts w:ascii="Times New Roman" w:hAnsi="Times New Roman" w:cs="Times New Roman"/>
            <w:b/>
            <w:color w:val="5B9BD5" w:themeColor="accent1"/>
            <w:sz w:val="24"/>
            <w:szCs w:val="24"/>
          </w:rPr>
          <w:t>.gov.tr/</w:t>
        </w:r>
      </w:hyperlink>
      <w:r w:rsidR="00A97886" w:rsidRPr="009430FD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  <w:r w:rsidR="00A97886" w:rsidRPr="009430FD">
        <w:rPr>
          <w:rFonts w:ascii="Times New Roman" w:hAnsi="Times New Roman" w:cs="Times New Roman"/>
          <w:b/>
          <w:sz w:val="24"/>
          <w:szCs w:val="24"/>
        </w:rPr>
        <w:t>adr</w:t>
      </w:r>
      <w:r w:rsidR="00DF4B23" w:rsidRPr="009430FD">
        <w:rPr>
          <w:rFonts w:ascii="Times New Roman" w:hAnsi="Times New Roman" w:cs="Times New Roman"/>
          <w:b/>
          <w:sz w:val="24"/>
          <w:szCs w:val="24"/>
        </w:rPr>
        <w:t>esinde yer alan</w:t>
      </w:r>
      <w:r w:rsidR="00A97886" w:rsidRPr="00943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0FD">
        <w:rPr>
          <w:rFonts w:ascii="Times New Roman" w:hAnsi="Times New Roman" w:cs="Times New Roman"/>
          <w:b/>
          <w:sz w:val="24"/>
          <w:szCs w:val="24"/>
        </w:rPr>
        <w:t xml:space="preserve">elektronik ortamda hazırlanan </w:t>
      </w:r>
      <w:r w:rsidR="00A97886" w:rsidRPr="009430FD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Pr="009430FD">
        <w:rPr>
          <w:rFonts w:ascii="Times New Roman" w:hAnsi="Times New Roman" w:cs="Times New Roman"/>
          <w:b/>
          <w:sz w:val="24"/>
          <w:szCs w:val="24"/>
        </w:rPr>
        <w:t>formu doldurulmak suretiyle yapılacaktır.</w:t>
      </w:r>
      <w:r w:rsidR="00A97886" w:rsidRPr="00943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9F5" w:rsidRPr="009430FD" w:rsidRDefault="00A97886" w:rsidP="009C5B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 xml:space="preserve">İnternet üzerinden yapılan başvuru sonrası </w:t>
      </w:r>
      <w:r w:rsidR="009F2BDD" w:rsidRPr="009430FD">
        <w:rPr>
          <w:rFonts w:ascii="Times New Roman" w:hAnsi="Times New Roman" w:cs="Times New Roman"/>
          <w:sz w:val="24"/>
          <w:szCs w:val="24"/>
        </w:rPr>
        <w:t>başvuru formunu dolduru</w:t>
      </w:r>
      <w:r w:rsidRPr="009430FD">
        <w:rPr>
          <w:rFonts w:ascii="Times New Roman" w:hAnsi="Times New Roman" w:cs="Times New Roman"/>
          <w:sz w:val="24"/>
          <w:szCs w:val="24"/>
        </w:rPr>
        <w:t>p</w:t>
      </w:r>
      <w:r w:rsidR="009F2BDD" w:rsidRPr="009430FD">
        <w:rPr>
          <w:rFonts w:ascii="Times New Roman" w:hAnsi="Times New Roman" w:cs="Times New Roman"/>
          <w:sz w:val="24"/>
          <w:szCs w:val="24"/>
        </w:rPr>
        <w:t xml:space="preserve"> çık</w:t>
      </w:r>
      <w:r w:rsidRPr="009430FD">
        <w:rPr>
          <w:rFonts w:ascii="Times New Roman" w:hAnsi="Times New Roman" w:cs="Times New Roman"/>
          <w:sz w:val="24"/>
          <w:szCs w:val="24"/>
        </w:rPr>
        <w:t>tısı</w:t>
      </w:r>
      <w:r w:rsidR="009F2BDD" w:rsidRPr="009430FD">
        <w:rPr>
          <w:rFonts w:ascii="Times New Roman" w:hAnsi="Times New Roman" w:cs="Times New Roman"/>
          <w:sz w:val="24"/>
          <w:szCs w:val="24"/>
        </w:rPr>
        <w:t xml:space="preserve"> imzaladıktan sonra Valiliklere ve</w:t>
      </w:r>
      <w:r w:rsidR="00DF4B23" w:rsidRPr="009430FD">
        <w:rPr>
          <w:rFonts w:ascii="Times New Roman" w:hAnsi="Times New Roman" w:cs="Times New Roman"/>
          <w:sz w:val="24"/>
          <w:szCs w:val="24"/>
        </w:rPr>
        <w:t xml:space="preserve"> </w:t>
      </w:r>
      <w:r w:rsidR="00BC37C5" w:rsidRPr="009430FD">
        <w:rPr>
          <w:rFonts w:ascii="Times New Roman" w:hAnsi="Times New Roman" w:cs="Times New Roman"/>
          <w:sz w:val="24"/>
          <w:szCs w:val="24"/>
        </w:rPr>
        <w:t xml:space="preserve">ya </w:t>
      </w:r>
      <w:r w:rsidR="009F2BDD" w:rsidRPr="009430FD">
        <w:rPr>
          <w:rFonts w:ascii="Times New Roman" w:hAnsi="Times New Roman" w:cs="Times New Roman"/>
          <w:sz w:val="24"/>
          <w:szCs w:val="24"/>
        </w:rPr>
        <w:t>bakanlıkların merkez teşkilatlarına bu formu ve ekinde ibraz edilecek belgeleri teslim etmek suretiyle başvurularını tamamlayacaklardır.</w:t>
      </w:r>
    </w:p>
    <w:p w:rsidR="00DF4B23" w:rsidRPr="009430FD" w:rsidRDefault="00DF4B23" w:rsidP="009C5B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b/>
          <w:sz w:val="24"/>
          <w:szCs w:val="24"/>
        </w:rPr>
        <w:t>Komisyona doğrudan başvuru yapılamayacak olup başvurular valiliklere veya bakanlıkların merkez teşkilatlarına yapılacaktır</w:t>
      </w:r>
      <w:r w:rsidRPr="009430FD">
        <w:rPr>
          <w:rFonts w:ascii="Times New Roman" w:hAnsi="Times New Roman" w:cs="Times New Roman"/>
          <w:sz w:val="24"/>
          <w:szCs w:val="24"/>
        </w:rPr>
        <w:t>.</w:t>
      </w:r>
    </w:p>
    <w:p w:rsidR="00EB19F5" w:rsidRPr="009430FD" w:rsidRDefault="009F2BDD" w:rsidP="009C5BB2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>Başvurular başvuru işlemlerinin başladığı tarihten itibaren 60 gün içerisi</w:t>
      </w:r>
      <w:r w:rsidR="00A97886" w:rsidRPr="009430FD">
        <w:rPr>
          <w:rFonts w:ascii="Times New Roman" w:hAnsi="Times New Roman" w:cs="Times New Roman"/>
          <w:sz w:val="24"/>
          <w:szCs w:val="24"/>
        </w:rPr>
        <w:t xml:space="preserve">nde yapılabilecek olup </w:t>
      </w:r>
      <w:r w:rsidR="00A97886" w:rsidRPr="009430FD">
        <w:rPr>
          <w:rFonts w:ascii="Times New Roman" w:hAnsi="Times New Roman" w:cs="Times New Roman"/>
          <w:b/>
          <w:sz w:val="24"/>
          <w:szCs w:val="24"/>
        </w:rPr>
        <w:t>14.09.2017</w:t>
      </w:r>
      <w:r w:rsidR="00A97886" w:rsidRPr="009430FD">
        <w:rPr>
          <w:rFonts w:ascii="Times New Roman" w:hAnsi="Times New Roman" w:cs="Times New Roman"/>
          <w:sz w:val="24"/>
          <w:szCs w:val="24"/>
        </w:rPr>
        <w:t xml:space="preserve"> tarihinde sona erecektir.</w:t>
      </w:r>
    </w:p>
    <w:p w:rsidR="00EB19F5" w:rsidRPr="009430FD" w:rsidRDefault="009F2BDD" w:rsidP="009C5BB2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>Başvurular bizzat veya kanunen yetkili kişiler tarafından yapılacaktır.</w:t>
      </w:r>
    </w:p>
    <w:p w:rsidR="00EB19F5" w:rsidRPr="009430FD" w:rsidRDefault="009F2BDD" w:rsidP="009C5BB2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>Ceza İnfaz kurumlarında bulunan tutuklu ve hükümlüler</w:t>
      </w:r>
      <w:r w:rsidR="00A97886" w:rsidRPr="009430FD">
        <w:rPr>
          <w:rFonts w:ascii="Times New Roman" w:hAnsi="Times New Roman" w:cs="Times New Roman"/>
          <w:sz w:val="24"/>
          <w:szCs w:val="24"/>
        </w:rPr>
        <w:t xml:space="preserve"> </w:t>
      </w:r>
      <w:r w:rsidRPr="009430FD">
        <w:rPr>
          <w:rFonts w:ascii="Times New Roman" w:hAnsi="Times New Roman" w:cs="Times New Roman"/>
          <w:sz w:val="24"/>
          <w:szCs w:val="24"/>
        </w:rPr>
        <w:t>de bu kurumlar aracılığıyla başvuru yapacaklardır.</w:t>
      </w:r>
    </w:p>
    <w:p w:rsidR="00EB19F5" w:rsidRPr="009430FD" w:rsidRDefault="009F2BDD" w:rsidP="009C5BB2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 xml:space="preserve">Başvuruların tamamlanması ile komisyonca başvurular usul ve esastan incelenerek karara bağlanacaktır. </w:t>
      </w:r>
    </w:p>
    <w:p w:rsidR="00EB19F5" w:rsidRPr="009430FD" w:rsidRDefault="009F2BDD" w:rsidP="009C5BB2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>Olağanüstü Hal İşlemleri İnceleme Komisyonu’nun başvuruyu, başvurucu lehine karara bağlaması durumunda bu kararlar idarece 15 gün içerisinde yürürlüğe konulacaktır.</w:t>
      </w:r>
    </w:p>
    <w:p w:rsidR="00EB19F5" w:rsidRPr="009430FD" w:rsidRDefault="009F2BDD" w:rsidP="009C5BB2">
      <w:pPr>
        <w:jc w:val="both"/>
        <w:rPr>
          <w:rFonts w:ascii="Times New Roman" w:hAnsi="Times New Roman" w:cs="Times New Roman"/>
          <w:sz w:val="24"/>
          <w:szCs w:val="24"/>
        </w:rPr>
      </w:pPr>
      <w:r w:rsidRPr="009430FD">
        <w:rPr>
          <w:rFonts w:ascii="Times New Roman" w:hAnsi="Times New Roman" w:cs="Times New Roman"/>
          <w:sz w:val="24"/>
          <w:szCs w:val="24"/>
        </w:rPr>
        <w:tab/>
        <w:t>Başvurunun reddine ilişkin kararlara ise KHK ile yapılan düzenleme uyarınca idari yargıda yargı yolu açılmıştır.</w:t>
      </w:r>
    </w:p>
    <w:sectPr w:rsidR="00EB19F5" w:rsidRPr="009430F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571D"/>
    <w:multiLevelType w:val="hybridMultilevel"/>
    <w:tmpl w:val="8A509E5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CF3049"/>
    <w:multiLevelType w:val="multilevel"/>
    <w:tmpl w:val="321A5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B2311A"/>
    <w:multiLevelType w:val="multilevel"/>
    <w:tmpl w:val="EE4436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F5"/>
    <w:rsid w:val="0027762B"/>
    <w:rsid w:val="008F7F8D"/>
    <w:rsid w:val="009430FD"/>
    <w:rsid w:val="009C5BB2"/>
    <w:rsid w:val="009F2BDD"/>
    <w:rsid w:val="00A97886"/>
    <w:rsid w:val="00BC37C5"/>
    <w:rsid w:val="00D54834"/>
    <w:rsid w:val="00DF4B23"/>
    <w:rsid w:val="00EB19F5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37232-94B7-42EE-A21A-634BDA0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12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73323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ascii="Times New Roman" w:hAnsi="Times New Roman"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0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ascii="Times New Roman" w:hAnsi="Times New Roman" w:cs="Arial"/>
    </w:rPr>
  </w:style>
  <w:style w:type="paragraph" w:styleId="ListeParagraf">
    <w:name w:val="List Paragraph"/>
    <w:basedOn w:val="Normal"/>
    <w:uiPriority w:val="34"/>
    <w:qFormat/>
    <w:rsid w:val="003203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73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97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alkomisyonu.basbakanlik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YARGITAY BAŞKANLIĞI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KARAGÖZ 34445</dc:creator>
  <dc:description/>
  <cp:lastModifiedBy>Mehmet ALBAYRAM</cp:lastModifiedBy>
  <cp:revision>4</cp:revision>
  <cp:lastPrinted>2017-07-14T09:17:00Z</cp:lastPrinted>
  <dcterms:created xsi:type="dcterms:W3CDTF">2017-07-14T07:51:00Z</dcterms:created>
  <dcterms:modified xsi:type="dcterms:W3CDTF">2017-07-14T11:29:00Z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YARGITAY BAŞKANLIĞI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