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11" w:rsidRPr="00A93311" w:rsidRDefault="00A93311" w:rsidP="00A93311">
      <w:pPr>
        <w:shd w:val="clear" w:color="auto" w:fill="FFFFFF"/>
        <w:spacing w:before="300" w:after="30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B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 xml:space="preserve">NA 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N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 xml:space="preserve">AATI YAPTIRILACAKTIR                                                                                                 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>MAZIDA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>I BELED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>YES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 xml:space="preserve"> FEN 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İŞ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>LER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 xml:space="preserve"> M</w:t>
      </w:r>
      <w:r w:rsidRPr="00A9331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>D</w:t>
      </w:r>
      <w:r w:rsidRPr="00A9331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u w:val="single"/>
          <w:lang w:eastAsia="tr-TR"/>
        </w:rPr>
        <w:t>RL</w:t>
      </w:r>
      <w:r w:rsidRPr="00A9331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tr-TR"/>
        </w:rPr>
        <w:t>Ğ</w:t>
      </w:r>
      <w:r w:rsidRPr="00A93311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tr-TR"/>
        </w:rPr>
        <w:t>Ü</w:t>
      </w:r>
      <w:bookmarkEnd w:id="0"/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  <w:t>MAZIDA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SANAY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TES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48 </w:t>
      </w:r>
      <w:proofErr w:type="gramStart"/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KKAN</w:t>
      </w:r>
      <w:proofErr w:type="gramEnd"/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yap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 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4734 say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Kamu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 Kanununun 19 uncu maddesine göre aç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k ihale usul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ile ihale edilecektir.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haleye ili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kin ayr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bilgiler a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da yer almaktad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705"/>
      </w:tblGrid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hale Kay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t Numaras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2017/450695</w:t>
            </w:r>
          </w:p>
        </w:tc>
      </w:tr>
    </w:tbl>
    <w:p w:rsidR="00A93311" w:rsidRPr="00A93311" w:rsidRDefault="00A93311" w:rsidP="00A93311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vanish/>
          <w:color w:val="333333"/>
          <w:sz w:val="20"/>
          <w:szCs w:val="20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A93311" w:rsidRPr="00A93311" w:rsidTr="00A93311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1-</w:t>
            </w:r>
            <w:r w:rsidRPr="00A93311">
              <w:rPr>
                <w:rFonts w:ascii="Arial" w:eastAsia="Times New Roman" w:hAnsi="Arial" w:cs="Arial"/>
                <w:b/>
                <w:bCs/>
                <w:color w:val="B04935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B04935"/>
                <w:sz w:val="20"/>
                <w:szCs w:val="20"/>
                <w:lang w:eastAsia="tr-TR"/>
              </w:rPr>
              <w:t>darenin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POYRAZ MAHALLES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YEN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DER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K CADDES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01 47700 POYRAZ MAHALLES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MAZIDA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I/MARD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Telefon ve faks numaras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4825111011</w:t>
            </w:r>
            <w:proofErr w:type="gramEnd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- 4825111009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Elektronik Posta Adresi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mehmetgseyhan@hotmail.com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ç)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hale dok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man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 g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r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lebilece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i internet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A93311" w:rsidRPr="00A93311" w:rsidRDefault="00A93311" w:rsidP="00A93311">
      <w:pPr>
        <w:shd w:val="clear" w:color="auto" w:fill="FFFFFF"/>
        <w:spacing w:before="300"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A93311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2-</w:t>
      </w:r>
      <w:r w:rsidRPr="00A93311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hale konusu yap</w:t>
      </w:r>
      <w:r w:rsidRPr="00A93311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m i</w:t>
      </w:r>
      <w:r w:rsidRPr="00A93311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inin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Niteli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i, t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r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ve miktar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Sanayi Sitesi 48 adet </w:t>
            </w:r>
            <w:proofErr w:type="gramStart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Dükkan</w:t>
            </w:r>
            <w:proofErr w:type="gramEnd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i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br/>
              <w:t>Ayr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nt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bilgiye </w:t>
            </w:r>
            <w:proofErr w:type="spellStart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EKAP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’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ta</w:t>
            </w:r>
            <w:proofErr w:type="spellEnd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yer alan ihale dok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man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i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ç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inde bulunan idari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artnameden ula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labilir.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laca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Maz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da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ç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esi </w:t>
            </w:r>
            <w:proofErr w:type="gramStart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Poyraz mahallesi</w:t>
            </w:r>
            <w:proofErr w:type="gramEnd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Yeni Derik caddesi yolu 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zeri 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c)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 ba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lama tarihi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Sözle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menin imzaland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ığı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tarihten itibaren 5 gün içinde 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br/>
              <w:t>yer teslimi yap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larak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 ba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lanacakt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r. 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ç)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in s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resi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Yer tesliminden itibaren 180 (yüz seksen) takvim günüdür. </w:t>
            </w:r>
          </w:p>
        </w:tc>
      </w:tr>
    </w:tbl>
    <w:p w:rsidR="00A93311" w:rsidRPr="00A93311" w:rsidRDefault="00A93311" w:rsidP="00A93311">
      <w:pPr>
        <w:shd w:val="clear" w:color="auto" w:fill="FFFFFF"/>
        <w:spacing w:before="300"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A93311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 xml:space="preserve">3- </w:t>
      </w:r>
      <w:r w:rsidRPr="00A93311">
        <w:rPr>
          <w:rFonts w:ascii="Arial" w:eastAsia="Times New Roman" w:hAnsi="Arial" w:cs="Arial"/>
          <w:b/>
          <w:bCs/>
          <w:color w:val="B04935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B04935"/>
          <w:sz w:val="20"/>
          <w:szCs w:val="20"/>
          <w:lang w:eastAsia="tr-TR"/>
        </w:rPr>
        <w:t>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711"/>
      </w:tblGrid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a)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Yap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laca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yer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POYRAZ MAHALLES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DER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K CADDES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MAZIDA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I</w:t>
            </w:r>
          </w:p>
        </w:tc>
      </w:tr>
      <w:tr w:rsidR="00A93311" w:rsidRPr="00A93311" w:rsidTr="00A93311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b)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Tarihi ve saati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before="75"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12.10.2017 - </w:t>
            </w:r>
            <w:proofErr w:type="gramStart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</w:tbl>
    <w:p w:rsidR="00A93311" w:rsidRPr="00A93311" w:rsidRDefault="00A93311" w:rsidP="00A93311">
      <w:pPr>
        <w:shd w:val="clear" w:color="auto" w:fill="FFFFFF"/>
        <w:spacing w:before="300"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 xml:space="preserve">4. 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haleye kat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 xml:space="preserve">labilme 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artlar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 xml:space="preserve"> ve istenilen belgeler ile yeterlik de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erlendirmesinde uygulanacak kriterler: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proofErr w:type="gramStart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</w:t>
      </w:r>
      <w:proofErr w:type="gramEnd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haleye kat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lma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artlar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ve istenilen belgeler: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4.1.2.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Teklif vermeye yetkili oldu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unu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steren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mza Beyannamesi veya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mza Sirk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leri.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4.1.2.1.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Gerçek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olmas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halinde, noter tasdikli imza beyannamesi.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proofErr w:type="gramStart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4.1.2.2.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Tüzel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olmas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halinde, ilgisine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re t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zel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ili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in ortaklar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,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yeleri veya kurucular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ile t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zel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ili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in y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netimindeki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revlileri belirten son durumu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sterir Ticaret Sicil Gazetesi, bu bilgilerin tamam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bir Ticaret Sicil Gazetesinde bulunmamas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halinde, bu bilgilerin t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stermek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zere ilgili Ticaret Sicil Gazeteleri veya bu hususlar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steren belgeler ile t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zel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ili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in noter tasdikli imza sirk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leri,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4.1.3.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ekli ve içeri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i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dari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artnamede belirlenen teklif mektubu. </w:t>
      </w:r>
      <w:proofErr w:type="gramEnd"/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4.1.4.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ekli ve i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eri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i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dari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artnamede belirlenen ge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ici teminat.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4.1.5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 konusu 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te idarenin onay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ile alt y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klenici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labilir. Ancak 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in tamam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alt y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klenicilere yapt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lamaz.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proofErr w:type="gramStart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4.1.6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Tüzel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taraf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ndan 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deneyimi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stermek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zere sunulan belgenin, t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zel ki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ili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in yar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ndan fazla hissesine sahip orta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na ait olmas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halinde, ticaret ve sanayi odas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/ticaret odas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b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nyesinde bulunan ticaret sicil memurluklar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veya serbest muhasebeci, yeminli mali mü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avir ya da serbest muhasebeci mali m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avir taraf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ndan ilk ilan tarihinden sonra d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zenlenen ve d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zenlendi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tarihten geriye do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ru son bir y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ld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r kesintisiz olarak bu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art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korundu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unu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steren belge. 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4.2. Ekonomik ve mali yeterli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lastRenderedPageBreak/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dare taraf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ndan ekonomik ve mali yeterli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 ili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kin </w:t>
            </w:r>
            <w:proofErr w:type="gramStart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kriter</w:t>
            </w:r>
            <w:proofErr w:type="gramEnd"/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belirtilmemi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tir.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4.3. Mesleki ve Teknik yeterli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e ili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kin belgeler ve bu belgelerin ta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mas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 gereken </w:t>
            </w:r>
            <w:proofErr w:type="gramStart"/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kriterler</w:t>
            </w:r>
            <w:proofErr w:type="gramEnd"/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4.3.1. 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 deneyim belgeleri: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Son on be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y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 i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ç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inde bedel i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ç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eren bir s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zle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me kapsam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nda taahh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t edilen ve teklif edilen bedelin % 60 oran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ndan az olmamak 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zere ihale konusu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veya benzer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lere ili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kin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deneyimini g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steren belgeler. 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4.4.Bu ihalede benzer 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 xml:space="preserve"> olarak kabul edilecek 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ler ve benzer i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lere denk say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lacak m</w:t>
            </w:r>
            <w:r w:rsidRPr="00A933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hendislik ve mimarl</w:t>
            </w:r>
            <w:r w:rsidRPr="00A9331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k b</w:t>
            </w:r>
            <w:r w:rsidRPr="00A933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ö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l</w:t>
            </w:r>
            <w:r w:rsidRPr="00A9331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mleri: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4.4.1.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Bu ihalede benzer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olarak kabul edilecek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ler: 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11.06.2011 tarih ve 27961 SAYILI RESM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GAZETEDE YAYINLANAN YAPIM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NDE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DENEY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NDE DE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ERLEND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LECEK BENZER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LERE DA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R TEBL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DE YER ALAN BENZER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GURUPLARINDAN (B) 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ST YAPI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BII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 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VEYA BIII 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STYAPI (B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NA)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LER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BENZER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OLARAK KABUL ED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LECEKT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R.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tr-TR"/>
              </w:rPr>
              <w:t>4.4.2.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 Benzer i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e denk say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lacak m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hendislik veya mimarl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ı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k b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ö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l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mleri:</w:t>
            </w:r>
          </w:p>
        </w:tc>
      </w:tr>
      <w:tr w:rsidR="00A93311" w:rsidRPr="00A93311" w:rsidTr="00A93311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3311" w:rsidRPr="00A93311" w:rsidRDefault="00A93311" w:rsidP="00A93311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</w:pP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n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 xml:space="preserve">aat veya </w:t>
            </w:r>
            <w:r w:rsidRPr="00A9331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mar M</w:t>
            </w:r>
            <w:r w:rsidRPr="00A9331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tr-TR"/>
              </w:rPr>
              <w:t>ü</w:t>
            </w:r>
            <w:r w:rsidRPr="00A93311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tr-TR"/>
              </w:rPr>
              <w:t>hendisi</w:t>
            </w:r>
          </w:p>
        </w:tc>
      </w:tr>
    </w:tbl>
    <w:p w:rsidR="00A93311" w:rsidRPr="00A93311" w:rsidRDefault="00A93311" w:rsidP="00A93311">
      <w:pPr>
        <w:shd w:val="clear" w:color="auto" w:fill="FFFFFF"/>
        <w:spacing w:before="300"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5.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Ekonomik aç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dan en avantajl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teklif sadece fiyat esas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na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re belirlenecektir.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6.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haleye sadece yerli istekliler kat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labilecektir.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7.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 dok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man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lmesi ve sat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al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nmas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: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proofErr w:type="gramStart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7.1</w:t>
      </w:r>
      <w:proofErr w:type="gramEnd"/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 dok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man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, idarenin adresinde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lebilir ve 300 TRY (Türk Liras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) kar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ığı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FEN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LER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M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RL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adresinden sat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al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nabilir.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7.2.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haleye teklif verecek olanlar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ihale dok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man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sat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 almalar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veya EKAP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zerinden e-imza kullanarak indirmeleri zorunludur.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8.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Teklifler, ihale tarih ve saatine kadar MAZIDA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BELED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YES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 KOM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SYONU BA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KANLI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adresine elden teslim edilebilece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 gibi, ayn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adrese iadeli taahh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tl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posta vas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tas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yla da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nderilebilir.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9.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stekliler tekliflerini, anahtar teslimi götürü bedel üzerinden verecektir.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hale sonucu,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zerine ihale yap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lan istekliyle anahtar teslimi 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t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bedel s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zle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me imzalanacakt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r. Bu ihalede, i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in tamam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i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in teklif verilecektir.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10.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stekliler teklif ettikleri bedelin %3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’ü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nden az olmamak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zere kendi belirleyecekleri tutarda geçici teminat vereceklerdir.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11.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Verilen tekliflerin geçerlilik süresi, ihale tarihinden itibaren 90 (doksan) takvim günüdür.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12.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Konsorsiyum olarak ihaleye teklif verilemez. 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13. Di</w:t>
      </w:r>
      <w:r w:rsidRPr="00A9331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tr-TR"/>
        </w:rPr>
        <w:t>er hususlar:</w:t>
      </w:r>
    </w:p>
    <w:p w:rsidR="00A93311" w:rsidRPr="00A93311" w:rsidRDefault="00A93311" w:rsidP="00A93311">
      <w:pPr>
        <w:shd w:val="clear" w:color="auto" w:fill="FFFFFF"/>
        <w:spacing w:before="30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halede Uygulanacak 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 De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ğ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er Katsay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s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(N) : 1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İ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hale, Kanunun 38 inci maddesinde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ng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ö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len a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klama istenmeksizin ekonomik a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ç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dan en avantajl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 teklif </w:t>
      </w:r>
      <w:r w:rsidRPr="00A9331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ü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zerinde b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rak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lacakt</w:t>
      </w:r>
      <w:r w:rsidRPr="00A9331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ı</w:t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 xml:space="preserve">r. </w:t>
      </w:r>
    </w:p>
    <w:p w:rsidR="001E4718" w:rsidRDefault="00A93311" w:rsidP="00A93311">
      <w:pPr>
        <w:jc w:val="both"/>
      </w:pP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  <w:r w:rsidRPr="00A93311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br/>
      </w:r>
    </w:p>
    <w:sectPr w:rsidR="001E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1"/>
    <w:rsid w:val="001E4718"/>
    <w:rsid w:val="00A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Company>Progressive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Eksenvzn</dc:creator>
  <cp:lastModifiedBy>Eksenvzn</cp:lastModifiedBy>
  <cp:revision>1</cp:revision>
  <dcterms:created xsi:type="dcterms:W3CDTF">2017-09-13T08:47:00Z</dcterms:created>
  <dcterms:modified xsi:type="dcterms:W3CDTF">2017-09-13T08:49:00Z</dcterms:modified>
</cp:coreProperties>
</file>